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747C9" w:rsidRDefault="001747C9" w:rsidP="001747C9">
      <w:pPr>
        <w:pStyle w:val="Title"/>
      </w:pPr>
    </w:p>
    <w:p w14:paraId="0A37501D" w14:textId="77777777" w:rsidR="001747C9" w:rsidRDefault="001747C9" w:rsidP="001747C9">
      <w:pPr>
        <w:pStyle w:val="Title"/>
      </w:pPr>
    </w:p>
    <w:p w14:paraId="5DAB6C7B" w14:textId="77777777" w:rsidR="001747C9" w:rsidRDefault="001747C9" w:rsidP="001747C9">
      <w:pPr>
        <w:pStyle w:val="Title"/>
      </w:pPr>
    </w:p>
    <w:p w14:paraId="02EB378F" w14:textId="77777777" w:rsidR="001747C9" w:rsidRDefault="001747C9" w:rsidP="001747C9">
      <w:pPr>
        <w:pStyle w:val="Title"/>
      </w:pPr>
    </w:p>
    <w:p w14:paraId="7B9790F7" w14:textId="77777777" w:rsidR="001747C9" w:rsidRPr="008D46A8" w:rsidRDefault="001747C9" w:rsidP="001747C9">
      <w:pPr>
        <w:pStyle w:val="Title"/>
      </w:pPr>
      <w:proofErr w:type="spellStart"/>
      <w:r>
        <w:t>Bersted</w:t>
      </w:r>
      <w:proofErr w:type="spellEnd"/>
      <w:r>
        <w:t xml:space="preserve"> Parish Council </w:t>
      </w:r>
      <w:r>
        <w:br/>
        <w:t>Complaints</w:t>
      </w:r>
      <w:r w:rsidRPr="008D46A8">
        <w:t xml:space="preserve"> Policy </w:t>
      </w:r>
      <w:r>
        <w:t>and Procedure</w:t>
      </w:r>
    </w:p>
    <w:p w14:paraId="6A05A809" w14:textId="77777777" w:rsidR="001747C9" w:rsidRDefault="001747C9" w:rsidP="001747C9">
      <w:pPr>
        <w:pStyle w:val="Default"/>
        <w:rPr>
          <w:b/>
          <w:bCs/>
        </w:rPr>
      </w:pPr>
    </w:p>
    <w:p w14:paraId="5A39BBE3" w14:textId="77777777" w:rsidR="001747C9" w:rsidRDefault="001747C9" w:rsidP="001747C9">
      <w:pPr>
        <w:pStyle w:val="Default"/>
        <w:rPr>
          <w:b/>
          <w:bCs/>
        </w:rPr>
      </w:pPr>
    </w:p>
    <w:p w14:paraId="41C8F396" w14:textId="77777777" w:rsidR="001747C9" w:rsidRDefault="001747C9" w:rsidP="001747C9">
      <w:pPr>
        <w:pStyle w:val="Default"/>
        <w:rPr>
          <w:b/>
          <w:bCs/>
        </w:rPr>
      </w:pPr>
    </w:p>
    <w:p w14:paraId="72A3D3EC" w14:textId="77777777" w:rsidR="001747C9" w:rsidRDefault="001747C9" w:rsidP="001747C9">
      <w:pPr>
        <w:pStyle w:val="Default"/>
        <w:rPr>
          <w:b/>
          <w:bCs/>
        </w:rPr>
      </w:pPr>
    </w:p>
    <w:p w14:paraId="0D0B940D" w14:textId="77777777" w:rsidR="001747C9" w:rsidRDefault="001747C9" w:rsidP="001747C9">
      <w:pPr>
        <w:pStyle w:val="Default"/>
        <w:rPr>
          <w:b/>
          <w:bCs/>
        </w:rPr>
      </w:pPr>
    </w:p>
    <w:p w14:paraId="0E27B00A" w14:textId="77777777" w:rsidR="001747C9" w:rsidRDefault="001747C9" w:rsidP="001747C9">
      <w:pPr>
        <w:pStyle w:val="Default"/>
        <w:rPr>
          <w:b/>
          <w:bCs/>
        </w:rPr>
      </w:pPr>
    </w:p>
    <w:p w14:paraId="60061E4C" w14:textId="77777777" w:rsidR="001747C9" w:rsidRDefault="001747C9" w:rsidP="001747C9">
      <w:pPr>
        <w:pStyle w:val="Default"/>
        <w:rPr>
          <w:b/>
          <w:bCs/>
        </w:rPr>
      </w:pPr>
    </w:p>
    <w:p w14:paraId="44EAFD9C" w14:textId="77777777" w:rsidR="001747C9" w:rsidRDefault="001747C9" w:rsidP="001747C9">
      <w:pPr>
        <w:pStyle w:val="Default"/>
        <w:rPr>
          <w:b/>
          <w:bCs/>
        </w:rPr>
      </w:pPr>
    </w:p>
    <w:p w14:paraId="4B94D5A5" w14:textId="77777777" w:rsidR="001747C9" w:rsidRDefault="001747C9" w:rsidP="001747C9">
      <w:pPr>
        <w:pStyle w:val="Default"/>
        <w:rPr>
          <w:b/>
          <w:bCs/>
        </w:rPr>
      </w:pPr>
    </w:p>
    <w:p w14:paraId="3DEEC669" w14:textId="77777777" w:rsidR="001747C9" w:rsidRDefault="001747C9" w:rsidP="001747C9">
      <w:pPr>
        <w:pStyle w:val="Default"/>
        <w:rPr>
          <w:b/>
          <w:bCs/>
        </w:rPr>
      </w:pPr>
    </w:p>
    <w:p w14:paraId="3656B9AB" w14:textId="77777777" w:rsidR="001747C9" w:rsidRDefault="001747C9" w:rsidP="001747C9">
      <w:pPr>
        <w:pStyle w:val="Default"/>
        <w:rPr>
          <w:b/>
          <w:bCs/>
        </w:rPr>
      </w:pPr>
    </w:p>
    <w:p w14:paraId="45FB0818" w14:textId="77777777" w:rsidR="001747C9" w:rsidRDefault="001747C9" w:rsidP="001747C9">
      <w:pPr>
        <w:pStyle w:val="Default"/>
        <w:rPr>
          <w:b/>
          <w:bCs/>
        </w:rPr>
      </w:pPr>
    </w:p>
    <w:p w14:paraId="049F31CB" w14:textId="77777777" w:rsidR="001747C9" w:rsidRDefault="001747C9" w:rsidP="001747C9">
      <w:pPr>
        <w:pStyle w:val="Default"/>
        <w:rPr>
          <w:b/>
          <w:bCs/>
        </w:rPr>
      </w:pPr>
    </w:p>
    <w:p w14:paraId="53128261" w14:textId="77777777" w:rsidR="001747C9" w:rsidRDefault="001747C9" w:rsidP="001747C9">
      <w:pPr>
        <w:pStyle w:val="Default"/>
        <w:rPr>
          <w:b/>
          <w:bCs/>
        </w:rPr>
      </w:pPr>
    </w:p>
    <w:p w14:paraId="62486C05" w14:textId="77777777" w:rsidR="001747C9" w:rsidRDefault="001747C9" w:rsidP="001747C9">
      <w:pPr>
        <w:pStyle w:val="Default"/>
        <w:rPr>
          <w:b/>
          <w:bCs/>
        </w:rPr>
      </w:pPr>
    </w:p>
    <w:p w14:paraId="4101652C" w14:textId="77777777" w:rsidR="001747C9" w:rsidRDefault="001747C9" w:rsidP="001747C9">
      <w:pPr>
        <w:pStyle w:val="Default"/>
        <w:rPr>
          <w:b/>
          <w:bCs/>
        </w:rPr>
      </w:pPr>
    </w:p>
    <w:p w14:paraId="4B99056E" w14:textId="77777777" w:rsidR="001747C9" w:rsidRDefault="001747C9" w:rsidP="001747C9">
      <w:pPr>
        <w:pStyle w:val="Default"/>
        <w:rPr>
          <w:b/>
          <w:bCs/>
        </w:rPr>
      </w:pPr>
    </w:p>
    <w:p w14:paraId="1299C43A" w14:textId="77777777" w:rsidR="001747C9" w:rsidRDefault="001747C9" w:rsidP="001747C9">
      <w:pPr>
        <w:pStyle w:val="Default"/>
        <w:rPr>
          <w:b/>
          <w:bCs/>
        </w:rPr>
      </w:pPr>
    </w:p>
    <w:p w14:paraId="4DDBEF00" w14:textId="77777777" w:rsidR="001747C9" w:rsidRDefault="001747C9" w:rsidP="001747C9">
      <w:pPr>
        <w:pStyle w:val="Default"/>
        <w:rPr>
          <w:b/>
          <w:bCs/>
        </w:rPr>
      </w:pPr>
    </w:p>
    <w:p w14:paraId="3461D779" w14:textId="77777777" w:rsidR="001747C9" w:rsidRDefault="001747C9" w:rsidP="001747C9">
      <w:pPr>
        <w:pStyle w:val="Default"/>
        <w:rPr>
          <w:b/>
          <w:bCs/>
        </w:rPr>
      </w:pPr>
    </w:p>
    <w:p w14:paraId="3CF2D8B6" w14:textId="77777777" w:rsidR="001747C9" w:rsidRDefault="001747C9" w:rsidP="001747C9">
      <w:pPr>
        <w:pStyle w:val="Default"/>
        <w:rPr>
          <w:b/>
          <w:bCs/>
        </w:rPr>
      </w:pPr>
    </w:p>
    <w:p w14:paraId="0FB78278" w14:textId="77777777" w:rsidR="001747C9" w:rsidRDefault="001747C9" w:rsidP="001747C9">
      <w:pPr>
        <w:pStyle w:val="Default"/>
        <w:rPr>
          <w:b/>
          <w:bCs/>
        </w:rPr>
      </w:pPr>
    </w:p>
    <w:p w14:paraId="1FC39945" w14:textId="77777777" w:rsidR="001747C9" w:rsidRDefault="001747C9" w:rsidP="001747C9">
      <w:pPr>
        <w:pStyle w:val="Default"/>
        <w:rPr>
          <w:b/>
          <w:bCs/>
        </w:rPr>
      </w:pPr>
    </w:p>
    <w:p w14:paraId="0562CB0E" w14:textId="77777777" w:rsidR="001747C9" w:rsidRDefault="001747C9" w:rsidP="001747C9">
      <w:pPr>
        <w:pStyle w:val="Default"/>
        <w:rPr>
          <w:b/>
          <w:bCs/>
        </w:rPr>
      </w:pPr>
    </w:p>
    <w:p w14:paraId="34CE0A41" w14:textId="77777777" w:rsidR="001747C9" w:rsidRDefault="001747C9" w:rsidP="001747C9">
      <w:pPr>
        <w:pStyle w:val="Default"/>
        <w:rPr>
          <w:b/>
          <w:bCs/>
        </w:rPr>
      </w:pPr>
    </w:p>
    <w:p w14:paraId="2B571A20" w14:textId="77777777" w:rsidR="001747C9" w:rsidRDefault="001747C9" w:rsidP="001747C9">
      <w:pPr>
        <w:pStyle w:val="Heading2"/>
      </w:pPr>
      <w:proofErr w:type="spellStart"/>
      <w:r>
        <w:t>Bersted</w:t>
      </w:r>
      <w:proofErr w:type="spellEnd"/>
      <w:r>
        <w:t xml:space="preserve"> Parish Council</w:t>
      </w:r>
    </w:p>
    <w:p w14:paraId="6D26C134" w14:textId="77777777" w:rsidR="001747C9" w:rsidRDefault="001747C9" w:rsidP="001747C9">
      <w:pPr>
        <w:pStyle w:val="Heading2"/>
      </w:pPr>
      <w:r>
        <w:t xml:space="preserve">2018 </w:t>
      </w:r>
    </w:p>
    <w:p w14:paraId="62EBF3C5" w14:textId="77777777" w:rsidR="001747C9" w:rsidRDefault="001747C9" w:rsidP="001747C9">
      <w:pPr>
        <w:rPr>
          <w:rFonts w:ascii="Arial" w:hAnsi="Arial" w:cs="Arial"/>
          <w:b/>
          <w:bCs/>
          <w:color w:val="000000"/>
          <w:sz w:val="24"/>
          <w:szCs w:val="24"/>
        </w:rPr>
      </w:pPr>
      <w:r>
        <w:rPr>
          <w:b/>
          <w:bCs/>
        </w:rPr>
        <w:br w:type="page"/>
      </w:r>
    </w:p>
    <w:p w14:paraId="206C43ED" w14:textId="77777777" w:rsidR="001747C9" w:rsidRPr="002D6BD6" w:rsidRDefault="001747C9" w:rsidP="001747C9">
      <w:pPr>
        <w:pStyle w:val="Heading1"/>
        <w:rPr>
          <w:color w:val="auto"/>
        </w:rPr>
      </w:pPr>
      <w:bookmarkStart w:id="0" w:name="_Toc160615974"/>
      <w:bookmarkStart w:id="1" w:name="_Toc160616201"/>
      <w:bookmarkStart w:id="2" w:name="_Toc160616368"/>
      <w:bookmarkStart w:id="3" w:name="_Toc161078635"/>
      <w:bookmarkStart w:id="4" w:name="_Toc190759169"/>
      <w:r w:rsidRPr="002D6BD6">
        <w:rPr>
          <w:rFonts w:cs="Times New Roman"/>
          <w:color w:val="auto"/>
          <w:szCs w:val="20"/>
        </w:rPr>
        <w:lastRenderedPageBreak/>
        <w:t>Document Control</w:t>
      </w:r>
      <w:bookmarkEnd w:id="0"/>
      <w:bookmarkEnd w:id="1"/>
      <w:bookmarkEnd w:id="2"/>
      <w:bookmarkEnd w:id="3"/>
      <w:bookmarkEnd w:id="4"/>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670"/>
      </w:tblGrid>
      <w:tr w:rsidR="001747C9" w:rsidRPr="002D6BD6" w14:paraId="6843C318" w14:textId="77777777" w:rsidTr="07112C8E">
        <w:trPr>
          <w:cantSplit/>
        </w:trPr>
        <w:tc>
          <w:tcPr>
            <w:tcW w:w="2410" w:type="dxa"/>
          </w:tcPr>
          <w:p w14:paraId="563D366A" w14:textId="77777777" w:rsidR="001747C9" w:rsidRPr="002D6BD6" w:rsidRDefault="001747C9" w:rsidP="0096167B">
            <w:pPr>
              <w:rPr>
                <w:rFonts w:cs="Arial"/>
                <w:b/>
              </w:rPr>
            </w:pPr>
            <w:r w:rsidRPr="002D6BD6">
              <w:rPr>
                <w:rFonts w:cs="Arial"/>
                <w:b/>
              </w:rPr>
              <w:t>Organisation</w:t>
            </w:r>
          </w:p>
        </w:tc>
        <w:tc>
          <w:tcPr>
            <w:tcW w:w="7670" w:type="dxa"/>
          </w:tcPr>
          <w:p w14:paraId="1DE2232D" w14:textId="77777777" w:rsidR="001747C9" w:rsidRPr="002D6BD6" w:rsidRDefault="001747C9" w:rsidP="0096167B">
            <w:pPr>
              <w:rPr>
                <w:rFonts w:cs="Arial"/>
              </w:rPr>
            </w:pPr>
            <w:proofErr w:type="spellStart"/>
            <w:r>
              <w:rPr>
                <w:rFonts w:cs="Arial"/>
              </w:rPr>
              <w:t>Bersted</w:t>
            </w:r>
            <w:proofErr w:type="spellEnd"/>
            <w:r>
              <w:rPr>
                <w:rFonts w:cs="Arial"/>
              </w:rPr>
              <w:t xml:space="preserve"> Parish Council</w:t>
            </w:r>
          </w:p>
        </w:tc>
      </w:tr>
      <w:tr w:rsidR="001747C9" w:rsidRPr="002D6BD6" w14:paraId="62F20EDD" w14:textId="77777777" w:rsidTr="07112C8E">
        <w:trPr>
          <w:cantSplit/>
        </w:trPr>
        <w:tc>
          <w:tcPr>
            <w:tcW w:w="2410" w:type="dxa"/>
          </w:tcPr>
          <w:p w14:paraId="59AD10AE" w14:textId="77777777" w:rsidR="001747C9" w:rsidRPr="002D6BD6" w:rsidRDefault="001747C9" w:rsidP="0096167B">
            <w:pPr>
              <w:rPr>
                <w:rFonts w:cs="Arial"/>
                <w:b/>
              </w:rPr>
            </w:pPr>
            <w:r w:rsidRPr="002D6BD6">
              <w:rPr>
                <w:rFonts w:cs="Arial"/>
                <w:b/>
              </w:rPr>
              <w:t>Title</w:t>
            </w:r>
          </w:p>
        </w:tc>
        <w:tc>
          <w:tcPr>
            <w:tcW w:w="7670" w:type="dxa"/>
          </w:tcPr>
          <w:p w14:paraId="3CB5CCA0" w14:textId="77777777" w:rsidR="001747C9" w:rsidRPr="002D6BD6" w:rsidRDefault="00F27A57" w:rsidP="0096167B">
            <w:pPr>
              <w:rPr>
                <w:rFonts w:cs="Arial"/>
              </w:rPr>
            </w:pPr>
            <w:r>
              <w:rPr>
                <w:rFonts w:cs="Arial"/>
              </w:rPr>
              <w:t>Complaints</w:t>
            </w:r>
            <w:r w:rsidR="001747C9">
              <w:rPr>
                <w:rFonts w:cs="Arial"/>
              </w:rPr>
              <w:t xml:space="preserve"> Policy and Procedure</w:t>
            </w:r>
          </w:p>
        </w:tc>
      </w:tr>
      <w:tr w:rsidR="001747C9" w:rsidRPr="002D6BD6" w14:paraId="30F74A4B" w14:textId="77777777" w:rsidTr="07112C8E">
        <w:trPr>
          <w:cantSplit/>
        </w:trPr>
        <w:tc>
          <w:tcPr>
            <w:tcW w:w="2410" w:type="dxa"/>
          </w:tcPr>
          <w:p w14:paraId="61B12264" w14:textId="77777777" w:rsidR="001747C9" w:rsidRPr="002D6BD6" w:rsidRDefault="001747C9" w:rsidP="0096167B">
            <w:pPr>
              <w:rPr>
                <w:rFonts w:cs="Arial"/>
                <w:b/>
              </w:rPr>
            </w:pPr>
            <w:r w:rsidRPr="002D6BD6">
              <w:rPr>
                <w:rFonts w:cs="Arial"/>
                <w:b/>
              </w:rPr>
              <w:t>Creator</w:t>
            </w:r>
          </w:p>
        </w:tc>
        <w:tc>
          <w:tcPr>
            <w:tcW w:w="7670" w:type="dxa"/>
          </w:tcPr>
          <w:p w14:paraId="497CF127" w14:textId="77777777" w:rsidR="001747C9" w:rsidRPr="002D6BD6" w:rsidRDefault="00F27A57" w:rsidP="0096167B">
            <w:pPr>
              <w:rPr>
                <w:rFonts w:cs="Arial"/>
              </w:rPr>
            </w:pPr>
            <w:r>
              <w:rPr>
                <w:rFonts w:cs="Arial"/>
              </w:rPr>
              <w:t xml:space="preserve">Mrs D Holcombe, Clerk to </w:t>
            </w:r>
            <w:proofErr w:type="spellStart"/>
            <w:r>
              <w:rPr>
                <w:rFonts w:cs="Arial"/>
              </w:rPr>
              <w:t>Bersted</w:t>
            </w:r>
            <w:proofErr w:type="spellEnd"/>
            <w:r>
              <w:rPr>
                <w:rFonts w:cs="Arial"/>
              </w:rPr>
              <w:t xml:space="preserve"> Parish Council</w:t>
            </w:r>
          </w:p>
        </w:tc>
      </w:tr>
      <w:tr w:rsidR="001747C9" w:rsidRPr="002D6BD6" w14:paraId="550C3DC4" w14:textId="77777777" w:rsidTr="07112C8E">
        <w:trPr>
          <w:cantSplit/>
        </w:trPr>
        <w:tc>
          <w:tcPr>
            <w:tcW w:w="2410" w:type="dxa"/>
          </w:tcPr>
          <w:p w14:paraId="570E1220" w14:textId="77777777" w:rsidR="001747C9" w:rsidRPr="002D6BD6" w:rsidRDefault="001747C9" w:rsidP="0096167B">
            <w:pPr>
              <w:rPr>
                <w:rFonts w:cs="Arial"/>
                <w:b/>
              </w:rPr>
            </w:pPr>
            <w:r w:rsidRPr="002D6BD6">
              <w:rPr>
                <w:rFonts w:cs="Arial"/>
                <w:b/>
              </w:rPr>
              <w:t>Distribution</w:t>
            </w:r>
          </w:p>
        </w:tc>
        <w:tc>
          <w:tcPr>
            <w:tcW w:w="7670" w:type="dxa"/>
          </w:tcPr>
          <w:p w14:paraId="12E836B6" w14:textId="77777777" w:rsidR="001747C9" w:rsidRPr="002D6BD6" w:rsidRDefault="001747C9" w:rsidP="0096167B">
            <w:pPr>
              <w:rPr>
                <w:rFonts w:cs="Arial"/>
              </w:rPr>
            </w:pPr>
            <w:r>
              <w:rPr>
                <w:rFonts w:cs="Arial"/>
              </w:rPr>
              <w:t>Public</w:t>
            </w:r>
          </w:p>
        </w:tc>
      </w:tr>
      <w:tr w:rsidR="001747C9" w:rsidRPr="002D6BD6" w14:paraId="005ED6B1" w14:textId="77777777" w:rsidTr="07112C8E">
        <w:trPr>
          <w:cantSplit/>
        </w:trPr>
        <w:tc>
          <w:tcPr>
            <w:tcW w:w="2410" w:type="dxa"/>
          </w:tcPr>
          <w:p w14:paraId="187AF30E" w14:textId="77777777" w:rsidR="001747C9" w:rsidRPr="002D6BD6" w:rsidRDefault="001747C9" w:rsidP="0096167B">
            <w:pPr>
              <w:rPr>
                <w:rFonts w:cs="Arial"/>
                <w:b/>
              </w:rPr>
            </w:pPr>
            <w:r w:rsidRPr="002D6BD6">
              <w:rPr>
                <w:rFonts w:cs="Arial"/>
                <w:b/>
              </w:rPr>
              <w:t>Filename</w:t>
            </w:r>
          </w:p>
        </w:tc>
        <w:tc>
          <w:tcPr>
            <w:tcW w:w="7670" w:type="dxa"/>
          </w:tcPr>
          <w:p w14:paraId="6D98A12B" w14:textId="77777777" w:rsidR="001747C9" w:rsidRPr="002D6BD6" w:rsidRDefault="001747C9" w:rsidP="0096167B">
            <w:pPr>
              <w:rPr>
                <w:rFonts w:cs="Arial"/>
              </w:rPr>
            </w:pPr>
          </w:p>
        </w:tc>
      </w:tr>
      <w:tr w:rsidR="001747C9" w:rsidRPr="002D6BD6" w14:paraId="4050C605" w14:textId="77777777" w:rsidTr="07112C8E">
        <w:trPr>
          <w:cantSplit/>
        </w:trPr>
        <w:tc>
          <w:tcPr>
            <w:tcW w:w="2410" w:type="dxa"/>
          </w:tcPr>
          <w:p w14:paraId="468A569D" w14:textId="77777777" w:rsidR="001747C9" w:rsidRPr="002D6BD6" w:rsidRDefault="001747C9" w:rsidP="0096167B">
            <w:pPr>
              <w:rPr>
                <w:rFonts w:cs="Arial"/>
                <w:b/>
              </w:rPr>
            </w:pPr>
            <w:r w:rsidRPr="002D6BD6">
              <w:rPr>
                <w:rFonts w:cs="Arial"/>
                <w:b/>
              </w:rPr>
              <w:t>Owner</w:t>
            </w:r>
          </w:p>
        </w:tc>
        <w:tc>
          <w:tcPr>
            <w:tcW w:w="7670" w:type="dxa"/>
          </w:tcPr>
          <w:p w14:paraId="4663AE76" w14:textId="77777777" w:rsidR="001747C9" w:rsidRPr="002D6BD6" w:rsidRDefault="001747C9" w:rsidP="0096167B">
            <w:pPr>
              <w:rPr>
                <w:rFonts w:cs="Arial"/>
              </w:rPr>
            </w:pPr>
            <w:proofErr w:type="spellStart"/>
            <w:r>
              <w:rPr>
                <w:rFonts w:cs="Arial"/>
              </w:rPr>
              <w:t>Bersted</w:t>
            </w:r>
            <w:proofErr w:type="spellEnd"/>
            <w:r>
              <w:rPr>
                <w:rFonts w:cs="Arial"/>
              </w:rPr>
              <w:t xml:space="preserve"> Parish Council</w:t>
            </w:r>
          </w:p>
        </w:tc>
      </w:tr>
      <w:tr w:rsidR="001747C9" w:rsidRPr="002D6BD6" w14:paraId="78285E48" w14:textId="77777777" w:rsidTr="07112C8E">
        <w:trPr>
          <w:cantSplit/>
        </w:trPr>
        <w:tc>
          <w:tcPr>
            <w:tcW w:w="2410" w:type="dxa"/>
          </w:tcPr>
          <w:p w14:paraId="27B6226E" w14:textId="77777777" w:rsidR="001747C9" w:rsidRPr="002D6BD6" w:rsidRDefault="001747C9" w:rsidP="0096167B">
            <w:pPr>
              <w:rPr>
                <w:rFonts w:cs="Arial"/>
                <w:b/>
              </w:rPr>
            </w:pPr>
            <w:r w:rsidRPr="002D6BD6">
              <w:rPr>
                <w:rFonts w:cs="Arial"/>
                <w:b/>
              </w:rPr>
              <w:t>Subject</w:t>
            </w:r>
          </w:p>
        </w:tc>
        <w:tc>
          <w:tcPr>
            <w:tcW w:w="7670" w:type="dxa"/>
          </w:tcPr>
          <w:p w14:paraId="01F97EC1" w14:textId="77777777" w:rsidR="001747C9" w:rsidRPr="002D6BD6" w:rsidRDefault="004327D7" w:rsidP="004327D7">
            <w:pPr>
              <w:rPr>
                <w:rFonts w:cs="Arial"/>
              </w:rPr>
            </w:pPr>
            <w:r>
              <w:rPr>
                <w:rFonts w:cs="Arial"/>
              </w:rPr>
              <w:t>Procedures undertaken in the event of complaint against</w:t>
            </w:r>
            <w:r w:rsidR="001747C9">
              <w:rPr>
                <w:rFonts w:cs="Arial"/>
              </w:rPr>
              <w:t xml:space="preserve"> </w:t>
            </w:r>
            <w:proofErr w:type="spellStart"/>
            <w:r w:rsidR="001747C9">
              <w:rPr>
                <w:rFonts w:cs="Arial"/>
              </w:rPr>
              <w:t>Bersted</w:t>
            </w:r>
            <w:proofErr w:type="spellEnd"/>
            <w:r w:rsidR="001747C9">
              <w:rPr>
                <w:rFonts w:cs="Arial"/>
              </w:rPr>
              <w:t xml:space="preserve"> Parish Council</w:t>
            </w:r>
          </w:p>
        </w:tc>
      </w:tr>
      <w:tr w:rsidR="001747C9" w:rsidRPr="002D6BD6" w14:paraId="660D153B" w14:textId="77777777" w:rsidTr="07112C8E">
        <w:trPr>
          <w:cantSplit/>
        </w:trPr>
        <w:tc>
          <w:tcPr>
            <w:tcW w:w="2410" w:type="dxa"/>
          </w:tcPr>
          <w:p w14:paraId="755FF8ED" w14:textId="77777777" w:rsidR="001747C9" w:rsidRPr="002D6BD6" w:rsidRDefault="001747C9" w:rsidP="0096167B">
            <w:pPr>
              <w:rPr>
                <w:rFonts w:cs="Arial"/>
                <w:b/>
              </w:rPr>
            </w:pPr>
            <w:r>
              <w:rPr>
                <w:rFonts w:cs="Arial"/>
                <w:b/>
              </w:rPr>
              <w:t>Date Adopted</w:t>
            </w:r>
          </w:p>
        </w:tc>
        <w:tc>
          <w:tcPr>
            <w:tcW w:w="7670" w:type="dxa"/>
          </w:tcPr>
          <w:p w14:paraId="502FCFBD" w14:textId="77777777" w:rsidR="001747C9" w:rsidRPr="002D6BD6" w:rsidRDefault="00F27A57" w:rsidP="0049394A">
            <w:pPr>
              <w:rPr>
                <w:rFonts w:cs="Arial"/>
              </w:rPr>
            </w:pPr>
            <w:r w:rsidRPr="00F27A57">
              <w:rPr>
                <w:rFonts w:cs="Arial"/>
              </w:rPr>
              <w:t>1</w:t>
            </w:r>
            <w:r w:rsidR="0049394A">
              <w:rPr>
                <w:rFonts w:cs="Arial"/>
              </w:rPr>
              <w:t>3</w:t>
            </w:r>
            <w:r w:rsidRPr="00F27A57">
              <w:rPr>
                <w:rFonts w:cs="Arial"/>
              </w:rPr>
              <w:t>.02.2017</w:t>
            </w:r>
          </w:p>
        </w:tc>
      </w:tr>
      <w:tr w:rsidR="001747C9" w:rsidRPr="002D6BD6" w14:paraId="5CC07DED" w14:textId="77777777" w:rsidTr="07112C8E">
        <w:trPr>
          <w:cantSplit/>
        </w:trPr>
        <w:tc>
          <w:tcPr>
            <w:tcW w:w="2410" w:type="dxa"/>
          </w:tcPr>
          <w:p w14:paraId="765471B8" w14:textId="77777777" w:rsidR="001747C9" w:rsidRPr="002D6BD6" w:rsidRDefault="001747C9" w:rsidP="0096167B">
            <w:pPr>
              <w:rPr>
                <w:rFonts w:cs="Arial"/>
                <w:b/>
              </w:rPr>
            </w:pPr>
            <w:r w:rsidRPr="002D6BD6">
              <w:rPr>
                <w:rFonts w:cs="Arial"/>
                <w:b/>
              </w:rPr>
              <w:t>Review date</w:t>
            </w:r>
          </w:p>
        </w:tc>
        <w:tc>
          <w:tcPr>
            <w:tcW w:w="7670" w:type="dxa"/>
          </w:tcPr>
          <w:p w14:paraId="7B61376F" w14:textId="1C6E9BEE" w:rsidR="001747C9" w:rsidRPr="002D6BD6" w:rsidRDefault="05A441F6" w:rsidP="0096167B">
            <w:pPr>
              <w:rPr>
                <w:rFonts w:cs="Arial"/>
              </w:rPr>
            </w:pPr>
            <w:r w:rsidRPr="07112C8E">
              <w:rPr>
                <w:rFonts w:cs="Arial"/>
              </w:rPr>
              <w:t>February 2022</w:t>
            </w:r>
          </w:p>
        </w:tc>
      </w:tr>
    </w:tbl>
    <w:p w14:paraId="2946DB82" w14:textId="77777777" w:rsidR="001747C9" w:rsidRPr="002D6BD6" w:rsidRDefault="001747C9" w:rsidP="001747C9">
      <w:pPr>
        <w:rPr>
          <w:rFonts w:cs="Arial"/>
        </w:rPr>
      </w:pPr>
    </w:p>
    <w:p w14:paraId="406BF1E7" w14:textId="77777777" w:rsidR="001747C9" w:rsidRPr="002D6BD6" w:rsidRDefault="001747C9" w:rsidP="001747C9">
      <w:pPr>
        <w:pStyle w:val="Heading1"/>
        <w:rPr>
          <w:color w:val="auto"/>
        </w:rPr>
      </w:pPr>
      <w:bookmarkStart w:id="5" w:name="_Toc160615975"/>
      <w:bookmarkStart w:id="6" w:name="_Toc160616202"/>
      <w:bookmarkStart w:id="7" w:name="_Toc160616369"/>
      <w:bookmarkStart w:id="8" w:name="_Toc161078636"/>
      <w:bookmarkStart w:id="9" w:name="_Toc190759170"/>
      <w:r w:rsidRPr="002D6BD6">
        <w:rPr>
          <w:color w:val="auto"/>
        </w:rPr>
        <w:t>Document Amendment History</w:t>
      </w:r>
      <w:bookmarkEnd w:id="5"/>
      <w:bookmarkEnd w:id="6"/>
      <w:bookmarkEnd w:id="7"/>
      <w:bookmarkEnd w:id="8"/>
      <w:bookmarkEnd w:id="9"/>
    </w:p>
    <w:p w14:paraId="5997CC1D" w14:textId="77777777" w:rsidR="001747C9" w:rsidRPr="002D6BD6" w:rsidRDefault="001747C9" w:rsidP="001747C9">
      <w:pPr>
        <w:pStyle w:val="Heading2"/>
        <w:rPr>
          <w:color w:val="auto"/>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1951"/>
        <w:gridCol w:w="1620"/>
        <w:gridCol w:w="5220"/>
      </w:tblGrid>
      <w:tr w:rsidR="001747C9" w:rsidRPr="002D6BD6" w14:paraId="7E45D936" w14:textId="77777777" w:rsidTr="0096167B">
        <w:trPr>
          <w:cantSplit/>
        </w:trPr>
        <w:tc>
          <w:tcPr>
            <w:tcW w:w="1289" w:type="dxa"/>
          </w:tcPr>
          <w:p w14:paraId="06BCF91E" w14:textId="77777777" w:rsidR="001747C9" w:rsidRPr="002D6BD6" w:rsidRDefault="001747C9" w:rsidP="0096167B">
            <w:pPr>
              <w:ind w:left="72"/>
              <w:jc w:val="center"/>
              <w:rPr>
                <w:rFonts w:cs="Arial"/>
                <w:b/>
              </w:rPr>
            </w:pPr>
            <w:r w:rsidRPr="002D6BD6">
              <w:rPr>
                <w:rFonts w:cs="Arial"/>
                <w:b/>
              </w:rPr>
              <w:t>Revision No.</w:t>
            </w:r>
          </w:p>
        </w:tc>
        <w:tc>
          <w:tcPr>
            <w:tcW w:w="1951" w:type="dxa"/>
          </w:tcPr>
          <w:p w14:paraId="59644798" w14:textId="77777777" w:rsidR="001747C9" w:rsidRPr="002D6BD6" w:rsidRDefault="001747C9" w:rsidP="0096167B">
            <w:pPr>
              <w:ind w:left="72"/>
              <w:jc w:val="center"/>
              <w:rPr>
                <w:rFonts w:cs="Arial"/>
                <w:b/>
              </w:rPr>
            </w:pPr>
            <w:r w:rsidRPr="002D6BD6">
              <w:rPr>
                <w:rFonts w:cs="Arial"/>
                <w:b/>
              </w:rPr>
              <w:t>Originator of change</w:t>
            </w:r>
          </w:p>
        </w:tc>
        <w:tc>
          <w:tcPr>
            <w:tcW w:w="1620" w:type="dxa"/>
          </w:tcPr>
          <w:p w14:paraId="6C9E3A19" w14:textId="77777777" w:rsidR="001747C9" w:rsidRPr="002D6BD6" w:rsidRDefault="001747C9" w:rsidP="0096167B">
            <w:pPr>
              <w:ind w:left="72"/>
              <w:jc w:val="center"/>
              <w:rPr>
                <w:rFonts w:cs="Arial"/>
                <w:b/>
              </w:rPr>
            </w:pPr>
            <w:r w:rsidRPr="002D6BD6">
              <w:rPr>
                <w:rFonts w:cs="Arial"/>
                <w:b/>
              </w:rPr>
              <w:t>Date of change</w:t>
            </w:r>
          </w:p>
        </w:tc>
        <w:tc>
          <w:tcPr>
            <w:tcW w:w="5220" w:type="dxa"/>
          </w:tcPr>
          <w:p w14:paraId="08473ECB" w14:textId="77777777" w:rsidR="001747C9" w:rsidRPr="002D6BD6" w:rsidRDefault="001747C9" w:rsidP="0096167B">
            <w:pPr>
              <w:ind w:left="72"/>
              <w:jc w:val="center"/>
              <w:rPr>
                <w:rFonts w:cs="Arial"/>
                <w:b/>
              </w:rPr>
            </w:pPr>
            <w:r w:rsidRPr="002D6BD6">
              <w:rPr>
                <w:rFonts w:cs="Arial"/>
                <w:b/>
              </w:rPr>
              <w:t>Change Description</w:t>
            </w:r>
          </w:p>
        </w:tc>
      </w:tr>
      <w:tr w:rsidR="001747C9" w:rsidRPr="002D6BD6" w14:paraId="63456C83" w14:textId="77777777" w:rsidTr="0096167B">
        <w:trPr>
          <w:cantSplit/>
        </w:trPr>
        <w:tc>
          <w:tcPr>
            <w:tcW w:w="1289" w:type="dxa"/>
          </w:tcPr>
          <w:p w14:paraId="48697352" w14:textId="77777777" w:rsidR="001747C9" w:rsidRPr="002D6BD6" w:rsidRDefault="008373FD" w:rsidP="0096167B">
            <w:pPr>
              <w:ind w:left="72"/>
              <w:rPr>
                <w:rFonts w:cs="Arial"/>
              </w:rPr>
            </w:pPr>
            <w:r>
              <w:rPr>
                <w:rFonts w:cs="Arial"/>
              </w:rPr>
              <w:t>018-1</w:t>
            </w:r>
          </w:p>
        </w:tc>
        <w:tc>
          <w:tcPr>
            <w:tcW w:w="1951" w:type="dxa"/>
          </w:tcPr>
          <w:p w14:paraId="3A1921D3" w14:textId="77777777" w:rsidR="001747C9" w:rsidRPr="002D6BD6" w:rsidRDefault="008373FD" w:rsidP="0096167B">
            <w:pPr>
              <w:ind w:left="72"/>
              <w:rPr>
                <w:rFonts w:cs="Arial"/>
              </w:rPr>
            </w:pPr>
            <w:r>
              <w:rPr>
                <w:rFonts w:cs="Arial"/>
              </w:rPr>
              <w:t>Cllr T Marshall</w:t>
            </w:r>
          </w:p>
        </w:tc>
        <w:tc>
          <w:tcPr>
            <w:tcW w:w="1620" w:type="dxa"/>
          </w:tcPr>
          <w:p w14:paraId="764BABB1" w14:textId="77777777" w:rsidR="001747C9" w:rsidRPr="002D6BD6" w:rsidRDefault="008373FD" w:rsidP="0096167B">
            <w:pPr>
              <w:ind w:left="72"/>
              <w:rPr>
                <w:rFonts w:cs="Arial"/>
              </w:rPr>
            </w:pPr>
            <w:r>
              <w:rPr>
                <w:rFonts w:cs="Arial"/>
              </w:rPr>
              <w:t>23-01-18</w:t>
            </w:r>
          </w:p>
        </w:tc>
        <w:tc>
          <w:tcPr>
            <w:tcW w:w="5220" w:type="dxa"/>
          </w:tcPr>
          <w:p w14:paraId="120DB114" w14:textId="77777777" w:rsidR="001747C9" w:rsidRPr="002D6BD6" w:rsidRDefault="008373FD" w:rsidP="0096167B">
            <w:pPr>
              <w:ind w:left="72"/>
              <w:rPr>
                <w:rFonts w:cs="Arial"/>
              </w:rPr>
            </w:pPr>
            <w:r>
              <w:rPr>
                <w:rFonts w:cs="Arial"/>
              </w:rPr>
              <w:t>Procedural addition to accommodate requirements of new proposed Data Protection Act.</w:t>
            </w:r>
          </w:p>
        </w:tc>
      </w:tr>
      <w:tr w:rsidR="001747C9" w:rsidRPr="002D6BD6" w14:paraId="110FFD37" w14:textId="77777777" w:rsidTr="0096167B">
        <w:trPr>
          <w:cantSplit/>
        </w:trPr>
        <w:tc>
          <w:tcPr>
            <w:tcW w:w="1289" w:type="dxa"/>
          </w:tcPr>
          <w:p w14:paraId="6B699379" w14:textId="77777777" w:rsidR="001747C9" w:rsidRPr="002D6BD6" w:rsidRDefault="001747C9" w:rsidP="0096167B">
            <w:pPr>
              <w:ind w:left="72"/>
              <w:rPr>
                <w:rFonts w:cs="Arial"/>
              </w:rPr>
            </w:pPr>
          </w:p>
        </w:tc>
        <w:tc>
          <w:tcPr>
            <w:tcW w:w="1951" w:type="dxa"/>
          </w:tcPr>
          <w:p w14:paraId="3FE9F23F" w14:textId="77777777" w:rsidR="001747C9" w:rsidRPr="002D6BD6" w:rsidRDefault="001747C9" w:rsidP="0096167B">
            <w:pPr>
              <w:ind w:left="72"/>
              <w:rPr>
                <w:rFonts w:cs="Arial"/>
              </w:rPr>
            </w:pPr>
          </w:p>
        </w:tc>
        <w:tc>
          <w:tcPr>
            <w:tcW w:w="1620" w:type="dxa"/>
          </w:tcPr>
          <w:p w14:paraId="1F72F646" w14:textId="77777777" w:rsidR="001747C9" w:rsidRPr="002D6BD6" w:rsidRDefault="001747C9" w:rsidP="0096167B">
            <w:pPr>
              <w:ind w:left="72"/>
              <w:rPr>
                <w:rFonts w:cs="Arial"/>
              </w:rPr>
            </w:pPr>
          </w:p>
        </w:tc>
        <w:tc>
          <w:tcPr>
            <w:tcW w:w="5220" w:type="dxa"/>
          </w:tcPr>
          <w:p w14:paraId="08CE6F91" w14:textId="77777777" w:rsidR="001747C9" w:rsidRPr="002D6BD6" w:rsidRDefault="001747C9" w:rsidP="0096167B">
            <w:pPr>
              <w:ind w:left="72"/>
              <w:rPr>
                <w:rFonts w:cs="Arial"/>
              </w:rPr>
            </w:pPr>
          </w:p>
        </w:tc>
      </w:tr>
      <w:tr w:rsidR="001747C9" w:rsidRPr="002D6BD6" w14:paraId="61CDCEAD" w14:textId="77777777" w:rsidTr="0096167B">
        <w:trPr>
          <w:cantSplit/>
        </w:trPr>
        <w:tc>
          <w:tcPr>
            <w:tcW w:w="1289" w:type="dxa"/>
          </w:tcPr>
          <w:p w14:paraId="6BB9E253" w14:textId="77777777" w:rsidR="001747C9" w:rsidRPr="002D6BD6" w:rsidRDefault="001747C9" w:rsidP="0096167B">
            <w:pPr>
              <w:ind w:left="72"/>
              <w:rPr>
                <w:rFonts w:cs="Arial"/>
              </w:rPr>
            </w:pPr>
          </w:p>
        </w:tc>
        <w:tc>
          <w:tcPr>
            <w:tcW w:w="1951" w:type="dxa"/>
          </w:tcPr>
          <w:p w14:paraId="23DE523C" w14:textId="77777777" w:rsidR="001747C9" w:rsidRPr="002D6BD6" w:rsidRDefault="001747C9" w:rsidP="0096167B">
            <w:pPr>
              <w:ind w:left="72"/>
              <w:rPr>
                <w:rFonts w:cs="Arial"/>
              </w:rPr>
            </w:pPr>
          </w:p>
        </w:tc>
        <w:tc>
          <w:tcPr>
            <w:tcW w:w="1620" w:type="dxa"/>
          </w:tcPr>
          <w:p w14:paraId="52E56223" w14:textId="77777777" w:rsidR="001747C9" w:rsidRPr="002D6BD6" w:rsidRDefault="001747C9" w:rsidP="0096167B">
            <w:pPr>
              <w:ind w:left="72"/>
              <w:rPr>
                <w:rFonts w:cs="Arial"/>
              </w:rPr>
            </w:pPr>
          </w:p>
        </w:tc>
        <w:tc>
          <w:tcPr>
            <w:tcW w:w="5220" w:type="dxa"/>
          </w:tcPr>
          <w:p w14:paraId="07547A01" w14:textId="77777777" w:rsidR="001747C9" w:rsidRPr="002D6BD6" w:rsidRDefault="001747C9" w:rsidP="0096167B">
            <w:pPr>
              <w:ind w:left="72"/>
              <w:rPr>
                <w:rFonts w:cs="Arial"/>
              </w:rPr>
            </w:pPr>
          </w:p>
        </w:tc>
      </w:tr>
      <w:tr w:rsidR="001747C9" w:rsidRPr="002D6BD6" w14:paraId="5043CB0F" w14:textId="77777777" w:rsidTr="0096167B">
        <w:trPr>
          <w:cantSplit/>
        </w:trPr>
        <w:tc>
          <w:tcPr>
            <w:tcW w:w="1289" w:type="dxa"/>
          </w:tcPr>
          <w:p w14:paraId="07459315" w14:textId="77777777" w:rsidR="001747C9" w:rsidRPr="002D6BD6" w:rsidRDefault="001747C9" w:rsidP="0096167B">
            <w:pPr>
              <w:ind w:left="72"/>
              <w:rPr>
                <w:rFonts w:cs="Arial"/>
              </w:rPr>
            </w:pPr>
          </w:p>
        </w:tc>
        <w:tc>
          <w:tcPr>
            <w:tcW w:w="1951" w:type="dxa"/>
          </w:tcPr>
          <w:p w14:paraId="6537F28F" w14:textId="77777777" w:rsidR="001747C9" w:rsidRPr="002D6BD6" w:rsidRDefault="001747C9" w:rsidP="0096167B">
            <w:pPr>
              <w:ind w:left="72"/>
              <w:rPr>
                <w:rFonts w:cs="Arial"/>
              </w:rPr>
            </w:pPr>
          </w:p>
        </w:tc>
        <w:tc>
          <w:tcPr>
            <w:tcW w:w="1620" w:type="dxa"/>
          </w:tcPr>
          <w:p w14:paraId="6DFB9E20" w14:textId="77777777" w:rsidR="001747C9" w:rsidRPr="002D6BD6" w:rsidRDefault="001747C9" w:rsidP="0096167B">
            <w:pPr>
              <w:ind w:left="72"/>
              <w:rPr>
                <w:rFonts w:cs="Arial"/>
              </w:rPr>
            </w:pPr>
          </w:p>
        </w:tc>
        <w:tc>
          <w:tcPr>
            <w:tcW w:w="5220" w:type="dxa"/>
          </w:tcPr>
          <w:p w14:paraId="70DF9E56" w14:textId="77777777" w:rsidR="001747C9" w:rsidRPr="002D6BD6" w:rsidRDefault="001747C9" w:rsidP="0096167B">
            <w:pPr>
              <w:ind w:left="72"/>
              <w:rPr>
                <w:rFonts w:cs="Arial"/>
              </w:rPr>
            </w:pPr>
          </w:p>
        </w:tc>
      </w:tr>
      <w:tr w:rsidR="001747C9" w:rsidRPr="002D6BD6" w14:paraId="44E871BC" w14:textId="77777777" w:rsidTr="0096167B">
        <w:trPr>
          <w:cantSplit/>
        </w:trPr>
        <w:tc>
          <w:tcPr>
            <w:tcW w:w="1289" w:type="dxa"/>
          </w:tcPr>
          <w:p w14:paraId="144A5D23" w14:textId="77777777" w:rsidR="001747C9" w:rsidRPr="002D6BD6" w:rsidRDefault="001747C9" w:rsidP="0096167B">
            <w:pPr>
              <w:ind w:left="72"/>
              <w:rPr>
                <w:rFonts w:cs="Arial"/>
              </w:rPr>
            </w:pPr>
          </w:p>
        </w:tc>
        <w:tc>
          <w:tcPr>
            <w:tcW w:w="1951" w:type="dxa"/>
          </w:tcPr>
          <w:p w14:paraId="738610EB" w14:textId="77777777" w:rsidR="001747C9" w:rsidRPr="002D6BD6" w:rsidRDefault="001747C9" w:rsidP="0096167B">
            <w:pPr>
              <w:ind w:left="72"/>
              <w:rPr>
                <w:rFonts w:cs="Arial"/>
              </w:rPr>
            </w:pPr>
          </w:p>
        </w:tc>
        <w:tc>
          <w:tcPr>
            <w:tcW w:w="1620" w:type="dxa"/>
          </w:tcPr>
          <w:p w14:paraId="637805D2" w14:textId="77777777" w:rsidR="001747C9" w:rsidRPr="002D6BD6" w:rsidRDefault="001747C9" w:rsidP="0096167B">
            <w:pPr>
              <w:ind w:left="72"/>
              <w:rPr>
                <w:rFonts w:cs="Arial"/>
              </w:rPr>
            </w:pPr>
          </w:p>
        </w:tc>
        <w:tc>
          <w:tcPr>
            <w:tcW w:w="5220" w:type="dxa"/>
          </w:tcPr>
          <w:p w14:paraId="463F29E8" w14:textId="77777777" w:rsidR="001747C9" w:rsidRPr="002D6BD6" w:rsidRDefault="001747C9" w:rsidP="0096167B">
            <w:pPr>
              <w:ind w:left="72"/>
              <w:rPr>
                <w:rFonts w:cs="Arial"/>
              </w:rPr>
            </w:pPr>
          </w:p>
        </w:tc>
      </w:tr>
      <w:tr w:rsidR="001747C9" w:rsidRPr="002D6BD6" w14:paraId="3B7B4B86" w14:textId="77777777" w:rsidTr="0096167B">
        <w:trPr>
          <w:cantSplit/>
        </w:trPr>
        <w:tc>
          <w:tcPr>
            <w:tcW w:w="1289" w:type="dxa"/>
          </w:tcPr>
          <w:p w14:paraId="3A0FF5F2" w14:textId="77777777" w:rsidR="001747C9" w:rsidRPr="002D6BD6" w:rsidRDefault="001747C9" w:rsidP="0096167B">
            <w:pPr>
              <w:ind w:left="72"/>
              <w:rPr>
                <w:rFonts w:cs="Arial"/>
              </w:rPr>
            </w:pPr>
          </w:p>
        </w:tc>
        <w:tc>
          <w:tcPr>
            <w:tcW w:w="1951" w:type="dxa"/>
          </w:tcPr>
          <w:p w14:paraId="5630AD66" w14:textId="77777777" w:rsidR="001747C9" w:rsidRPr="002D6BD6" w:rsidRDefault="001747C9" w:rsidP="0096167B">
            <w:pPr>
              <w:ind w:left="72"/>
              <w:rPr>
                <w:rFonts w:cs="Arial"/>
              </w:rPr>
            </w:pPr>
          </w:p>
        </w:tc>
        <w:tc>
          <w:tcPr>
            <w:tcW w:w="1620" w:type="dxa"/>
          </w:tcPr>
          <w:p w14:paraId="61829076" w14:textId="77777777" w:rsidR="001747C9" w:rsidRPr="002D6BD6" w:rsidRDefault="001747C9" w:rsidP="0096167B">
            <w:pPr>
              <w:ind w:left="72"/>
              <w:rPr>
                <w:rFonts w:cs="Arial"/>
              </w:rPr>
            </w:pPr>
          </w:p>
        </w:tc>
        <w:tc>
          <w:tcPr>
            <w:tcW w:w="5220" w:type="dxa"/>
          </w:tcPr>
          <w:p w14:paraId="2BA226A1" w14:textId="77777777" w:rsidR="001747C9" w:rsidRPr="002D6BD6" w:rsidRDefault="001747C9" w:rsidP="0096167B">
            <w:pPr>
              <w:ind w:left="72"/>
              <w:rPr>
                <w:rFonts w:cs="Arial"/>
              </w:rPr>
            </w:pPr>
          </w:p>
        </w:tc>
      </w:tr>
      <w:tr w:rsidR="001747C9" w:rsidRPr="002D6BD6" w14:paraId="17AD93B2" w14:textId="77777777" w:rsidTr="0096167B">
        <w:trPr>
          <w:cantSplit/>
        </w:trPr>
        <w:tc>
          <w:tcPr>
            <w:tcW w:w="1289" w:type="dxa"/>
          </w:tcPr>
          <w:p w14:paraId="0DE4B5B7" w14:textId="77777777" w:rsidR="001747C9" w:rsidRPr="002D6BD6" w:rsidRDefault="001747C9" w:rsidP="0096167B">
            <w:pPr>
              <w:ind w:left="72"/>
              <w:rPr>
                <w:rFonts w:cs="Arial"/>
              </w:rPr>
            </w:pPr>
          </w:p>
        </w:tc>
        <w:tc>
          <w:tcPr>
            <w:tcW w:w="1951" w:type="dxa"/>
          </w:tcPr>
          <w:p w14:paraId="66204FF1" w14:textId="77777777" w:rsidR="001747C9" w:rsidRPr="002D6BD6" w:rsidRDefault="001747C9" w:rsidP="0096167B">
            <w:pPr>
              <w:ind w:left="72"/>
              <w:rPr>
                <w:rFonts w:cs="Arial"/>
              </w:rPr>
            </w:pPr>
          </w:p>
        </w:tc>
        <w:tc>
          <w:tcPr>
            <w:tcW w:w="1620" w:type="dxa"/>
          </w:tcPr>
          <w:p w14:paraId="2DBF0D7D" w14:textId="77777777" w:rsidR="001747C9" w:rsidRPr="002D6BD6" w:rsidRDefault="001747C9" w:rsidP="0096167B">
            <w:pPr>
              <w:ind w:left="72"/>
              <w:rPr>
                <w:rFonts w:cs="Arial"/>
              </w:rPr>
            </w:pPr>
          </w:p>
        </w:tc>
        <w:tc>
          <w:tcPr>
            <w:tcW w:w="5220" w:type="dxa"/>
          </w:tcPr>
          <w:p w14:paraId="6B62F1B3" w14:textId="77777777" w:rsidR="001747C9" w:rsidRPr="002D6BD6" w:rsidRDefault="001747C9" w:rsidP="0096167B">
            <w:pPr>
              <w:ind w:left="72"/>
              <w:rPr>
                <w:rFonts w:cs="Arial"/>
              </w:rPr>
            </w:pPr>
          </w:p>
        </w:tc>
      </w:tr>
      <w:tr w:rsidR="001747C9" w:rsidRPr="002D6BD6" w14:paraId="02F2C34E" w14:textId="77777777" w:rsidTr="0096167B">
        <w:trPr>
          <w:cantSplit/>
        </w:trPr>
        <w:tc>
          <w:tcPr>
            <w:tcW w:w="1289" w:type="dxa"/>
          </w:tcPr>
          <w:p w14:paraId="680A4E5D" w14:textId="77777777" w:rsidR="001747C9" w:rsidRPr="002D6BD6" w:rsidRDefault="001747C9" w:rsidP="0096167B">
            <w:pPr>
              <w:ind w:left="72"/>
              <w:rPr>
                <w:rFonts w:cs="Arial"/>
              </w:rPr>
            </w:pPr>
          </w:p>
        </w:tc>
        <w:tc>
          <w:tcPr>
            <w:tcW w:w="1951" w:type="dxa"/>
          </w:tcPr>
          <w:p w14:paraId="19219836" w14:textId="77777777" w:rsidR="001747C9" w:rsidRPr="002D6BD6" w:rsidRDefault="001747C9" w:rsidP="0096167B">
            <w:pPr>
              <w:ind w:left="72"/>
              <w:rPr>
                <w:rFonts w:cs="Arial"/>
              </w:rPr>
            </w:pPr>
          </w:p>
        </w:tc>
        <w:tc>
          <w:tcPr>
            <w:tcW w:w="1620" w:type="dxa"/>
          </w:tcPr>
          <w:p w14:paraId="296FEF7D" w14:textId="77777777" w:rsidR="001747C9" w:rsidRPr="002D6BD6" w:rsidRDefault="001747C9" w:rsidP="0096167B">
            <w:pPr>
              <w:ind w:left="72"/>
              <w:rPr>
                <w:rFonts w:cs="Arial"/>
              </w:rPr>
            </w:pPr>
          </w:p>
        </w:tc>
        <w:tc>
          <w:tcPr>
            <w:tcW w:w="5220" w:type="dxa"/>
          </w:tcPr>
          <w:p w14:paraId="7194DBDC" w14:textId="77777777" w:rsidR="001747C9" w:rsidRPr="002D6BD6" w:rsidRDefault="001747C9" w:rsidP="0096167B">
            <w:pPr>
              <w:ind w:left="72"/>
              <w:rPr>
                <w:rFonts w:cs="Arial"/>
              </w:rPr>
            </w:pPr>
          </w:p>
        </w:tc>
      </w:tr>
    </w:tbl>
    <w:p w14:paraId="769D0D3C" w14:textId="77777777" w:rsidR="001747C9" w:rsidRPr="002D6BD6" w:rsidRDefault="001747C9" w:rsidP="001747C9">
      <w:pPr>
        <w:rPr>
          <w:rFonts w:cs="Arial"/>
          <w:sz w:val="28"/>
        </w:rPr>
      </w:pPr>
    </w:p>
    <w:p w14:paraId="29D6B04F" w14:textId="77777777" w:rsidR="001747C9" w:rsidRPr="002D6BD6" w:rsidRDefault="001747C9" w:rsidP="001747C9">
      <w:pPr>
        <w:pStyle w:val="TOC1"/>
        <w:rPr>
          <w:color w:val="auto"/>
        </w:rPr>
      </w:pPr>
      <w:r w:rsidRPr="002D6BD6">
        <w:rPr>
          <w:color w:val="auto"/>
        </w:rPr>
        <w:t xml:space="preserve"> </w:t>
      </w:r>
    </w:p>
    <w:p w14:paraId="54CD245A" w14:textId="77777777" w:rsidR="001747C9" w:rsidRDefault="001747C9" w:rsidP="001747C9">
      <w:pPr>
        <w:pStyle w:val="Default"/>
        <w:rPr>
          <w:b/>
          <w:bCs/>
        </w:rPr>
      </w:pPr>
      <w:r w:rsidRPr="002D6BD6">
        <w:rPr>
          <w:color w:val="auto"/>
        </w:rPr>
        <w:br w:type="page"/>
      </w:r>
    </w:p>
    <w:p w14:paraId="1E077CA2" w14:textId="77777777" w:rsidR="00F27A57" w:rsidRPr="000B2D81" w:rsidRDefault="00F27A57" w:rsidP="00F27A57">
      <w:pPr>
        <w:rPr>
          <w:sz w:val="24"/>
          <w:szCs w:val="24"/>
        </w:rPr>
      </w:pPr>
      <w:r w:rsidRPr="000B2D81">
        <w:rPr>
          <w:sz w:val="24"/>
          <w:szCs w:val="24"/>
        </w:rPr>
        <w:lastRenderedPageBreak/>
        <w:t>1.</w:t>
      </w:r>
      <w:r w:rsidRPr="000B2D81">
        <w:rPr>
          <w:sz w:val="24"/>
          <w:szCs w:val="24"/>
        </w:rPr>
        <w:tab/>
        <w:t xml:space="preserve">This Policy sets out procedures for dealing with any complaints received concerning the administration and procedures of </w:t>
      </w:r>
      <w:proofErr w:type="spellStart"/>
      <w:r w:rsidRPr="000B2D81">
        <w:rPr>
          <w:sz w:val="24"/>
          <w:szCs w:val="24"/>
        </w:rPr>
        <w:t>Bersted</w:t>
      </w:r>
      <w:proofErr w:type="spellEnd"/>
      <w:r w:rsidRPr="000B2D81">
        <w:rPr>
          <w:sz w:val="24"/>
          <w:szCs w:val="24"/>
        </w:rPr>
        <w:t xml:space="preserve"> Parish Council (the Council). </w:t>
      </w:r>
    </w:p>
    <w:p w14:paraId="140361FE" w14:textId="15D88752" w:rsidR="00F27A57" w:rsidRPr="000B2D81" w:rsidRDefault="00F27A57" w:rsidP="00F27A57">
      <w:pPr>
        <w:rPr>
          <w:sz w:val="24"/>
          <w:szCs w:val="24"/>
        </w:rPr>
      </w:pPr>
      <w:r w:rsidRPr="07112C8E">
        <w:rPr>
          <w:sz w:val="24"/>
          <w:szCs w:val="24"/>
        </w:rPr>
        <w:t>2.</w:t>
      </w:r>
      <w:r>
        <w:tab/>
      </w:r>
      <w:r w:rsidRPr="07112C8E">
        <w:rPr>
          <w:sz w:val="24"/>
          <w:szCs w:val="24"/>
        </w:rPr>
        <w:t xml:space="preserve">It applies to the Council’s employees. Councillors are covered by the Members Code of Conduct adopted by the Council in April 2021. </w:t>
      </w:r>
    </w:p>
    <w:p w14:paraId="7D9E8C3E" w14:textId="77777777" w:rsidR="00F27A57" w:rsidRPr="000B2D81" w:rsidRDefault="00F27A57" w:rsidP="00F27A57">
      <w:pPr>
        <w:rPr>
          <w:sz w:val="24"/>
          <w:szCs w:val="24"/>
        </w:rPr>
      </w:pPr>
      <w:r w:rsidRPr="000B2D81">
        <w:rPr>
          <w:sz w:val="24"/>
          <w:szCs w:val="24"/>
        </w:rPr>
        <w:t>3.</w:t>
      </w:r>
      <w:r w:rsidRPr="000B2D81">
        <w:rPr>
          <w:sz w:val="24"/>
          <w:szCs w:val="24"/>
        </w:rPr>
        <w:tab/>
        <w:t xml:space="preserve">Complaints against policy decisions made by the Council shall be </w:t>
      </w:r>
      <w:proofErr w:type="gramStart"/>
      <w:r w:rsidRPr="000B2D81">
        <w:rPr>
          <w:sz w:val="24"/>
          <w:szCs w:val="24"/>
        </w:rPr>
        <w:t>referred back</w:t>
      </w:r>
      <w:proofErr w:type="gramEnd"/>
      <w:r w:rsidRPr="000B2D81">
        <w:rPr>
          <w:sz w:val="24"/>
          <w:szCs w:val="24"/>
        </w:rPr>
        <w:t xml:space="preserve"> to the Council.</w:t>
      </w:r>
    </w:p>
    <w:p w14:paraId="3416D822" w14:textId="77777777" w:rsidR="00F27A57" w:rsidRPr="000B2D81" w:rsidRDefault="00F27A57" w:rsidP="00F27A57">
      <w:pPr>
        <w:rPr>
          <w:sz w:val="24"/>
          <w:szCs w:val="24"/>
        </w:rPr>
      </w:pPr>
      <w:r w:rsidRPr="000B2D81">
        <w:rPr>
          <w:sz w:val="24"/>
          <w:szCs w:val="24"/>
        </w:rPr>
        <w:t>4.</w:t>
      </w:r>
      <w:r w:rsidRPr="000B2D81">
        <w:rPr>
          <w:sz w:val="24"/>
          <w:szCs w:val="24"/>
        </w:rPr>
        <w:tab/>
        <w:t>If a complaint about procedures or administration as practised by the Council’s employees is notified orally to a Councillor or the Clerk to the Council (the Clerk), they should seek to satisfy the complaint fully. If that fails, the complainant should be asked to put the complaint in writing to the Clerk and be assured that it will be dealt with promptly after receipt.</w:t>
      </w:r>
    </w:p>
    <w:p w14:paraId="1B429FE4" w14:textId="77777777" w:rsidR="00F27A57" w:rsidRPr="000B2D81" w:rsidRDefault="00F27A57" w:rsidP="00F27A57">
      <w:pPr>
        <w:rPr>
          <w:sz w:val="24"/>
          <w:szCs w:val="24"/>
        </w:rPr>
      </w:pPr>
      <w:r w:rsidRPr="000B2D81">
        <w:rPr>
          <w:sz w:val="24"/>
          <w:szCs w:val="24"/>
        </w:rPr>
        <w:t>5.</w:t>
      </w:r>
      <w:r w:rsidRPr="000B2D81">
        <w:rPr>
          <w:sz w:val="24"/>
          <w:szCs w:val="24"/>
        </w:rPr>
        <w:tab/>
        <w:t>If the complainant prefers not to put the complaint to the Clerk, he or she should be advised to put it to the Chairman of Council (Chairman).</w:t>
      </w:r>
    </w:p>
    <w:p w14:paraId="58DF42EE" w14:textId="77777777" w:rsidR="00F27A57" w:rsidRPr="000B2D81" w:rsidRDefault="00F27A57" w:rsidP="00F27A57">
      <w:pPr>
        <w:rPr>
          <w:sz w:val="24"/>
          <w:szCs w:val="24"/>
        </w:rPr>
      </w:pPr>
      <w:r w:rsidRPr="000B2D81">
        <w:rPr>
          <w:sz w:val="24"/>
          <w:szCs w:val="24"/>
        </w:rPr>
        <w:t>6.</w:t>
      </w:r>
      <w:r w:rsidRPr="000B2D81">
        <w:rPr>
          <w:sz w:val="24"/>
          <w:szCs w:val="24"/>
        </w:rPr>
        <w:tab/>
        <w:t>On receipt of a written complaint the Chairman or the Clerk (except where the complainant is about actions of the Clerk), shall try to settle the complaint directly with the complainant. This shall not be done without first notifying the person complained against and giving him or her an opportunity to comment. Efforts should be made to attempt to settle the complaint at this stage.</w:t>
      </w:r>
    </w:p>
    <w:p w14:paraId="5444528C" w14:textId="77777777" w:rsidR="00F27A57" w:rsidRPr="000B2D81" w:rsidRDefault="00F27A57" w:rsidP="00F27A57">
      <w:pPr>
        <w:rPr>
          <w:sz w:val="24"/>
          <w:szCs w:val="24"/>
        </w:rPr>
      </w:pPr>
      <w:r w:rsidRPr="000B2D81">
        <w:rPr>
          <w:sz w:val="24"/>
          <w:szCs w:val="24"/>
        </w:rPr>
        <w:t>7.</w:t>
      </w:r>
      <w:r w:rsidRPr="000B2D81">
        <w:rPr>
          <w:sz w:val="24"/>
          <w:szCs w:val="24"/>
        </w:rPr>
        <w:tab/>
        <w:t>Where the Clerk or the Chairman receives a written complaint about the Clerk’s actions, the complaint shall be referred to the Chairman. The Clerk shall be notified and given an opportunity to comment.</w:t>
      </w:r>
    </w:p>
    <w:p w14:paraId="5CB7BBB7" w14:textId="77777777" w:rsidR="000B2D81" w:rsidRDefault="00F27A57" w:rsidP="00F27A57">
      <w:pPr>
        <w:rPr>
          <w:sz w:val="24"/>
          <w:szCs w:val="24"/>
        </w:rPr>
      </w:pPr>
      <w:r w:rsidRPr="000B2D81">
        <w:rPr>
          <w:sz w:val="24"/>
          <w:szCs w:val="24"/>
        </w:rPr>
        <w:t>8.</w:t>
      </w:r>
      <w:r w:rsidRPr="000B2D81">
        <w:rPr>
          <w:sz w:val="24"/>
          <w:szCs w:val="24"/>
        </w:rPr>
        <w:tab/>
        <w:t>The Clerk or Chairman shall report to the next meeting of the Council any written complaint disposed of by direct action with the complainant.</w:t>
      </w:r>
      <w:r w:rsidR="000B2D81">
        <w:rPr>
          <w:sz w:val="24"/>
          <w:szCs w:val="24"/>
        </w:rPr>
        <w:t xml:space="preserve">  </w:t>
      </w:r>
    </w:p>
    <w:p w14:paraId="066D5D90" w14:textId="77777777" w:rsidR="00F27A57" w:rsidRPr="000B2D81" w:rsidRDefault="00F27A57" w:rsidP="00F27A57">
      <w:pPr>
        <w:rPr>
          <w:sz w:val="24"/>
          <w:szCs w:val="24"/>
        </w:rPr>
      </w:pPr>
      <w:r w:rsidRPr="000B2D81">
        <w:rPr>
          <w:sz w:val="24"/>
          <w:szCs w:val="24"/>
        </w:rPr>
        <w:t>9.</w:t>
      </w:r>
      <w:r w:rsidRPr="000B2D81">
        <w:rPr>
          <w:sz w:val="24"/>
          <w:szCs w:val="24"/>
        </w:rPr>
        <w:tab/>
        <w:t xml:space="preserve">The Clerk or Chairman shall bring any written complaint that has not been settled to the next meeting of the Council. The Clerk shall notify the complainant of the date on which the complaint will be considered, and the complainant shall be offered an opportunity to explain the complaint orally. (Unless such a matter may be related to Grievance, Disciplinary or Standard Board proceedings that are taking, or likely to take place when such a hearing may prejudice those hearings when the complaint will have to be heard under Exempt Business to exclude any member of the public or the </w:t>
      </w:r>
      <w:proofErr w:type="gramStart"/>
      <w:r w:rsidRPr="000B2D81">
        <w:rPr>
          <w:sz w:val="24"/>
          <w:szCs w:val="24"/>
        </w:rPr>
        <w:t>press, or</w:t>
      </w:r>
      <w:proofErr w:type="gramEnd"/>
      <w:r w:rsidRPr="000B2D81">
        <w:rPr>
          <w:sz w:val="24"/>
          <w:szCs w:val="24"/>
        </w:rPr>
        <w:t xml:space="preserve"> deferred on appropriate advice received).</w:t>
      </w:r>
    </w:p>
    <w:p w14:paraId="60A4E3A1" w14:textId="77777777" w:rsidR="00F27A57" w:rsidRPr="000B2D81" w:rsidRDefault="00F27A57" w:rsidP="00F27A57">
      <w:pPr>
        <w:rPr>
          <w:sz w:val="24"/>
          <w:szCs w:val="24"/>
        </w:rPr>
      </w:pPr>
      <w:r w:rsidRPr="000B2D81">
        <w:rPr>
          <w:sz w:val="24"/>
          <w:szCs w:val="24"/>
        </w:rPr>
        <w:t>10.</w:t>
      </w:r>
      <w:r w:rsidRPr="000B2D81">
        <w:rPr>
          <w:sz w:val="24"/>
          <w:szCs w:val="24"/>
        </w:rPr>
        <w:tab/>
        <w:t>The Council shall consider whether the circumstances attending any complaint warrant the matter being discussed in the absence of the press and public but any decision on a complaint shall be announced at the Council meeting in public.</w:t>
      </w:r>
    </w:p>
    <w:p w14:paraId="20260EB3" w14:textId="77777777" w:rsidR="00F27A57" w:rsidRPr="000B2D81" w:rsidRDefault="00F27A57" w:rsidP="00F27A57">
      <w:pPr>
        <w:rPr>
          <w:sz w:val="24"/>
          <w:szCs w:val="24"/>
        </w:rPr>
      </w:pPr>
      <w:r w:rsidRPr="000B2D81">
        <w:rPr>
          <w:sz w:val="24"/>
          <w:szCs w:val="24"/>
        </w:rPr>
        <w:lastRenderedPageBreak/>
        <w:t>11.</w:t>
      </w:r>
      <w:r w:rsidRPr="000B2D81">
        <w:rPr>
          <w:sz w:val="24"/>
          <w:szCs w:val="24"/>
        </w:rPr>
        <w:tab/>
        <w:t>As soon as may be after the decision has been made it and the nature of any action to be taken shall be communicated in writing to the complainant.</w:t>
      </w:r>
    </w:p>
    <w:p w14:paraId="5016EA5D" w14:textId="77777777" w:rsidR="00F27A57" w:rsidRDefault="00F27A57" w:rsidP="00F27A57">
      <w:pPr>
        <w:rPr>
          <w:sz w:val="24"/>
          <w:szCs w:val="24"/>
        </w:rPr>
      </w:pPr>
      <w:r w:rsidRPr="000B2D81">
        <w:rPr>
          <w:sz w:val="24"/>
          <w:szCs w:val="24"/>
        </w:rPr>
        <w:t>12.</w:t>
      </w:r>
      <w:r w:rsidRPr="000B2D81">
        <w:rPr>
          <w:sz w:val="24"/>
          <w:szCs w:val="24"/>
        </w:rPr>
        <w:tab/>
        <w:t>A Council shall defer dealing with any written complaint only if it is of the opinion that issues of law or practice arise on which advice is necessary. The complaint shall be dealt with at the next meeting after the advice has been received.</w:t>
      </w:r>
    </w:p>
    <w:p w14:paraId="7D348365" w14:textId="77777777" w:rsidR="000B2D81" w:rsidRDefault="000B2D81" w:rsidP="00F27A57">
      <w:pPr>
        <w:rPr>
          <w:sz w:val="24"/>
          <w:szCs w:val="24"/>
        </w:rPr>
      </w:pPr>
      <w:r>
        <w:rPr>
          <w:sz w:val="24"/>
          <w:szCs w:val="24"/>
        </w:rPr>
        <w:t>13.</w:t>
      </w:r>
      <w:r>
        <w:rPr>
          <w:sz w:val="24"/>
          <w:szCs w:val="24"/>
        </w:rPr>
        <w:tab/>
        <w:t xml:space="preserve">Complaints regarding Data Protection concerns should be made to the Clerk of </w:t>
      </w:r>
      <w:proofErr w:type="spellStart"/>
      <w:r>
        <w:rPr>
          <w:sz w:val="24"/>
          <w:szCs w:val="24"/>
        </w:rPr>
        <w:t>Bersted</w:t>
      </w:r>
      <w:proofErr w:type="spellEnd"/>
      <w:r>
        <w:rPr>
          <w:sz w:val="24"/>
          <w:szCs w:val="24"/>
        </w:rPr>
        <w:t xml:space="preserve"> Parish Council in writing either by email (</w:t>
      </w:r>
      <w:hyperlink r:id="rId7" w:history="1">
        <w:r w:rsidRPr="00D75C0D">
          <w:rPr>
            <w:rStyle w:val="Hyperlink"/>
            <w:sz w:val="24"/>
            <w:szCs w:val="24"/>
          </w:rPr>
          <w:t>clerk@bersted-pc.gov.uk</w:t>
        </w:r>
      </w:hyperlink>
      <w:r>
        <w:rPr>
          <w:sz w:val="24"/>
          <w:szCs w:val="24"/>
        </w:rPr>
        <w:t>) or to our postal address</w:t>
      </w:r>
      <w:r w:rsidR="00123948">
        <w:rPr>
          <w:sz w:val="24"/>
          <w:szCs w:val="24"/>
        </w:rPr>
        <w:t xml:space="preserve">;- </w:t>
      </w:r>
      <w:r w:rsidR="00123948" w:rsidRPr="00123948">
        <w:rPr>
          <w:sz w:val="24"/>
          <w:szCs w:val="24"/>
        </w:rPr>
        <w:t>Clerk to the Parish Council</w:t>
      </w:r>
      <w:r w:rsidR="00123948">
        <w:rPr>
          <w:sz w:val="24"/>
          <w:szCs w:val="24"/>
        </w:rPr>
        <w:t xml:space="preserve">, </w:t>
      </w:r>
      <w:proofErr w:type="spellStart"/>
      <w:r w:rsidR="00123948" w:rsidRPr="00123948">
        <w:rPr>
          <w:sz w:val="24"/>
          <w:szCs w:val="24"/>
        </w:rPr>
        <w:t>Bersted</w:t>
      </w:r>
      <w:proofErr w:type="spellEnd"/>
      <w:r w:rsidR="00123948" w:rsidRPr="00123948">
        <w:rPr>
          <w:sz w:val="24"/>
          <w:szCs w:val="24"/>
        </w:rPr>
        <w:t xml:space="preserve"> Jubilee Hall</w:t>
      </w:r>
      <w:r w:rsidR="00123948">
        <w:rPr>
          <w:sz w:val="24"/>
          <w:szCs w:val="24"/>
        </w:rPr>
        <w:t xml:space="preserve">, </w:t>
      </w:r>
      <w:proofErr w:type="spellStart"/>
      <w:r w:rsidR="00123948" w:rsidRPr="00123948">
        <w:rPr>
          <w:sz w:val="24"/>
          <w:szCs w:val="24"/>
        </w:rPr>
        <w:t>Chalcraft</w:t>
      </w:r>
      <w:proofErr w:type="spellEnd"/>
      <w:r w:rsidR="00123948" w:rsidRPr="00123948">
        <w:rPr>
          <w:sz w:val="24"/>
          <w:szCs w:val="24"/>
        </w:rPr>
        <w:t xml:space="preserve"> Lane</w:t>
      </w:r>
      <w:r w:rsidR="00123948">
        <w:rPr>
          <w:sz w:val="24"/>
          <w:szCs w:val="24"/>
        </w:rPr>
        <w:t xml:space="preserve">, </w:t>
      </w:r>
      <w:r w:rsidR="00123948" w:rsidRPr="00123948">
        <w:rPr>
          <w:sz w:val="24"/>
          <w:szCs w:val="24"/>
        </w:rPr>
        <w:t xml:space="preserve">North </w:t>
      </w:r>
      <w:proofErr w:type="spellStart"/>
      <w:r w:rsidR="00123948" w:rsidRPr="00123948">
        <w:rPr>
          <w:sz w:val="24"/>
          <w:szCs w:val="24"/>
        </w:rPr>
        <w:t>Bersted</w:t>
      </w:r>
      <w:proofErr w:type="spellEnd"/>
      <w:r w:rsidR="00123948">
        <w:rPr>
          <w:sz w:val="24"/>
          <w:szCs w:val="24"/>
        </w:rPr>
        <w:t xml:space="preserve">, </w:t>
      </w:r>
      <w:r w:rsidR="00123948" w:rsidRPr="00123948">
        <w:rPr>
          <w:sz w:val="24"/>
          <w:szCs w:val="24"/>
        </w:rPr>
        <w:t>Bognor Regis</w:t>
      </w:r>
      <w:r w:rsidR="00123948">
        <w:rPr>
          <w:sz w:val="24"/>
          <w:szCs w:val="24"/>
        </w:rPr>
        <w:t xml:space="preserve">. </w:t>
      </w:r>
      <w:r w:rsidR="00123948" w:rsidRPr="00123948">
        <w:rPr>
          <w:sz w:val="24"/>
          <w:szCs w:val="24"/>
        </w:rPr>
        <w:t>PO21 5TU</w:t>
      </w:r>
    </w:p>
    <w:p w14:paraId="643F10D9" w14:textId="77777777" w:rsidR="00123948" w:rsidRDefault="00123948" w:rsidP="00F27A57">
      <w:pPr>
        <w:rPr>
          <w:sz w:val="24"/>
          <w:szCs w:val="24"/>
        </w:rPr>
      </w:pPr>
      <w:r>
        <w:rPr>
          <w:sz w:val="24"/>
          <w:szCs w:val="24"/>
        </w:rPr>
        <w:t>14.</w:t>
      </w:r>
      <w:r>
        <w:rPr>
          <w:sz w:val="24"/>
          <w:szCs w:val="24"/>
        </w:rPr>
        <w:tab/>
        <w:t>Depending on the nature of the complaint the complainant may be required to provide proof of identity.</w:t>
      </w:r>
    </w:p>
    <w:p w14:paraId="1D0C2E44" w14:textId="77777777" w:rsidR="00123948" w:rsidRDefault="00123948" w:rsidP="00F27A57">
      <w:pPr>
        <w:rPr>
          <w:sz w:val="24"/>
          <w:szCs w:val="24"/>
        </w:rPr>
      </w:pPr>
      <w:r>
        <w:rPr>
          <w:sz w:val="24"/>
          <w:szCs w:val="24"/>
        </w:rPr>
        <w:t>15.</w:t>
      </w:r>
      <w:r>
        <w:rPr>
          <w:sz w:val="24"/>
          <w:szCs w:val="24"/>
        </w:rPr>
        <w:tab/>
        <w:t>A complaint will be dealt with during the 30 days following a valid</w:t>
      </w:r>
      <w:r w:rsidR="004F2641">
        <w:rPr>
          <w:sz w:val="24"/>
          <w:szCs w:val="24"/>
        </w:rPr>
        <w:t>ated</w:t>
      </w:r>
      <w:r>
        <w:rPr>
          <w:sz w:val="24"/>
          <w:szCs w:val="24"/>
        </w:rPr>
        <w:t xml:space="preserve"> complaint.</w:t>
      </w:r>
    </w:p>
    <w:p w14:paraId="6117C55B" w14:textId="77777777" w:rsidR="00123948" w:rsidRPr="008D1252" w:rsidRDefault="00123948" w:rsidP="00F27A57">
      <w:pPr>
        <w:rPr>
          <w:sz w:val="24"/>
          <w:szCs w:val="24"/>
        </w:rPr>
      </w:pPr>
      <w:r w:rsidRPr="008D1252">
        <w:rPr>
          <w:sz w:val="24"/>
          <w:szCs w:val="24"/>
        </w:rPr>
        <w:t>16.</w:t>
      </w:r>
      <w:r w:rsidRPr="008D1252">
        <w:rPr>
          <w:sz w:val="24"/>
          <w:szCs w:val="24"/>
        </w:rPr>
        <w:tab/>
        <w:t xml:space="preserve">If the complainant is not satisfied with the solution offered by </w:t>
      </w:r>
      <w:proofErr w:type="spellStart"/>
      <w:r w:rsidRPr="008D1252">
        <w:rPr>
          <w:sz w:val="24"/>
          <w:szCs w:val="24"/>
        </w:rPr>
        <w:t>Bersted</w:t>
      </w:r>
      <w:proofErr w:type="spellEnd"/>
      <w:r w:rsidRPr="008D1252">
        <w:rPr>
          <w:sz w:val="24"/>
          <w:szCs w:val="24"/>
        </w:rPr>
        <w:t xml:space="preserve"> Parish Council</w:t>
      </w:r>
      <w:r w:rsidR="00452B14" w:rsidRPr="008D1252">
        <w:rPr>
          <w:sz w:val="24"/>
          <w:szCs w:val="24"/>
        </w:rPr>
        <w:t xml:space="preserve"> then the complainant can take the complaint regarding Data Protection directly to the Information Commissioners Office, </w:t>
      </w:r>
      <w:hyperlink r:id="rId8" w:history="1">
        <w:r w:rsidR="00452B14" w:rsidRPr="008D1252">
          <w:rPr>
            <w:rStyle w:val="Hyperlink"/>
            <w:sz w:val="24"/>
            <w:szCs w:val="24"/>
          </w:rPr>
          <w:t>https://ico.org.uk/concerns/handling/</w:t>
        </w:r>
      </w:hyperlink>
      <w:r w:rsidR="00452B14" w:rsidRPr="008D1252">
        <w:rPr>
          <w:sz w:val="24"/>
          <w:szCs w:val="24"/>
        </w:rPr>
        <w:t xml:space="preserve"> or write to them at;- Information Commissioner's Office, Wycliffe House, Water Lane, Wilmslow, Cheshire</w:t>
      </w:r>
      <w:r w:rsidR="00C24FB5" w:rsidRPr="008D1252">
        <w:rPr>
          <w:sz w:val="24"/>
          <w:szCs w:val="24"/>
        </w:rPr>
        <w:t xml:space="preserve">. </w:t>
      </w:r>
      <w:r w:rsidR="00452B14" w:rsidRPr="008D1252">
        <w:rPr>
          <w:sz w:val="24"/>
          <w:szCs w:val="24"/>
        </w:rPr>
        <w:t>SK9 5AF</w:t>
      </w:r>
      <w:r w:rsidR="00C24FB5" w:rsidRPr="008D1252">
        <w:rPr>
          <w:sz w:val="24"/>
          <w:szCs w:val="24"/>
        </w:rPr>
        <w:t xml:space="preserve">.  If you wish to </w:t>
      </w:r>
      <w:r w:rsidR="008D1252">
        <w:rPr>
          <w:sz w:val="24"/>
          <w:szCs w:val="24"/>
        </w:rPr>
        <w:t>speak</w:t>
      </w:r>
      <w:r w:rsidR="00C24FB5" w:rsidRPr="008D1252">
        <w:rPr>
          <w:sz w:val="24"/>
          <w:szCs w:val="24"/>
        </w:rPr>
        <w:t xml:space="preserve"> to </w:t>
      </w:r>
      <w:proofErr w:type="gramStart"/>
      <w:r w:rsidR="00C24FB5" w:rsidRPr="008D1252">
        <w:rPr>
          <w:sz w:val="24"/>
          <w:szCs w:val="24"/>
        </w:rPr>
        <w:t>them</w:t>
      </w:r>
      <w:proofErr w:type="gramEnd"/>
      <w:r w:rsidR="00C24FB5" w:rsidRPr="008D1252">
        <w:rPr>
          <w:sz w:val="24"/>
          <w:szCs w:val="24"/>
        </w:rPr>
        <w:t xml:space="preserve"> please t</w:t>
      </w:r>
      <w:r w:rsidR="00452B14" w:rsidRPr="008D1252">
        <w:rPr>
          <w:sz w:val="24"/>
          <w:szCs w:val="24"/>
        </w:rPr>
        <w:t>el</w:t>
      </w:r>
      <w:r w:rsidR="00C24FB5" w:rsidRPr="008D1252">
        <w:rPr>
          <w:sz w:val="24"/>
          <w:szCs w:val="24"/>
        </w:rPr>
        <w:t>ephone</w:t>
      </w:r>
      <w:r w:rsidR="00452B14" w:rsidRPr="008D1252">
        <w:rPr>
          <w:sz w:val="24"/>
          <w:szCs w:val="24"/>
        </w:rPr>
        <w:t>: 0303 123 1113 (local rate) or 01625 545 745 if you prefer to use a national rate number</w:t>
      </w:r>
      <w:r w:rsidR="00C24FB5" w:rsidRPr="008D1252">
        <w:rPr>
          <w:sz w:val="24"/>
          <w:szCs w:val="24"/>
        </w:rPr>
        <w:t>.</w:t>
      </w:r>
    </w:p>
    <w:p w14:paraId="0A6959E7" w14:textId="77777777" w:rsidR="00D14930" w:rsidRDefault="000B2D81">
      <w:r>
        <w:t xml:space="preserve"> </w:t>
      </w:r>
    </w:p>
    <w:sectPr w:rsidR="00D14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7C9"/>
    <w:rsid w:val="000B2D81"/>
    <w:rsid w:val="00123948"/>
    <w:rsid w:val="001747C9"/>
    <w:rsid w:val="004327D7"/>
    <w:rsid w:val="00452B14"/>
    <w:rsid w:val="0049394A"/>
    <w:rsid w:val="004F2641"/>
    <w:rsid w:val="008373FD"/>
    <w:rsid w:val="00837D0B"/>
    <w:rsid w:val="008D1252"/>
    <w:rsid w:val="00C24FB5"/>
    <w:rsid w:val="00C5799A"/>
    <w:rsid w:val="00CD0C2D"/>
    <w:rsid w:val="00D14930"/>
    <w:rsid w:val="00F27A57"/>
    <w:rsid w:val="05A441F6"/>
    <w:rsid w:val="07112C8E"/>
    <w:rsid w:val="18203D4F"/>
    <w:rsid w:val="376CF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43D88"/>
  <w15:docId w15:val="{F89377F6-9E7D-48BF-870F-917E9A81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7C9"/>
  </w:style>
  <w:style w:type="paragraph" w:styleId="Heading1">
    <w:name w:val="heading 1"/>
    <w:basedOn w:val="Normal"/>
    <w:next w:val="Normal"/>
    <w:link w:val="Heading1Char"/>
    <w:uiPriority w:val="9"/>
    <w:qFormat/>
    <w:rsid w:val="001747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747C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7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747C9"/>
    <w:rPr>
      <w:rFonts w:asciiTheme="majorHAnsi" w:eastAsiaTheme="majorEastAsia" w:hAnsiTheme="majorHAnsi" w:cstheme="majorBidi"/>
      <w:b/>
      <w:bCs/>
      <w:color w:val="4F81BD" w:themeColor="accent1"/>
      <w:sz w:val="26"/>
      <w:szCs w:val="26"/>
    </w:rPr>
  </w:style>
  <w:style w:type="paragraph" w:customStyle="1" w:styleId="Default">
    <w:name w:val="Default"/>
    <w:rsid w:val="001747C9"/>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next w:val="Normal"/>
    <w:link w:val="TitleChar"/>
    <w:uiPriority w:val="10"/>
    <w:qFormat/>
    <w:rsid w:val="001747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747C9"/>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semiHidden/>
    <w:rsid w:val="001747C9"/>
    <w:pPr>
      <w:tabs>
        <w:tab w:val="left" w:pos="360"/>
        <w:tab w:val="left" w:pos="9360"/>
      </w:tabs>
      <w:spacing w:after="0" w:line="240" w:lineRule="auto"/>
    </w:pPr>
    <w:rPr>
      <w:rFonts w:ascii="Arial" w:eastAsia="Times New Roman" w:hAnsi="Arial" w:cs="Arial"/>
      <w:bCs/>
      <w:noProof/>
      <w:color w:val="000000"/>
      <w:sz w:val="24"/>
      <w:szCs w:val="24"/>
      <w:lang w:eastAsia="en-GB"/>
    </w:rPr>
  </w:style>
  <w:style w:type="character" w:styleId="Hyperlink">
    <w:name w:val="Hyperlink"/>
    <w:basedOn w:val="DefaultParagraphFont"/>
    <w:uiPriority w:val="99"/>
    <w:unhideWhenUsed/>
    <w:rsid w:val="000B2D81"/>
    <w:rPr>
      <w:color w:val="0000FF" w:themeColor="hyperlink"/>
      <w:u w:val="single"/>
    </w:rPr>
  </w:style>
  <w:style w:type="paragraph" w:styleId="NormalWeb">
    <w:name w:val="Normal (Web)"/>
    <w:basedOn w:val="Normal"/>
    <w:uiPriority w:val="99"/>
    <w:semiHidden/>
    <w:unhideWhenUsed/>
    <w:rsid w:val="00452B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910858">
      <w:bodyDiv w:val="1"/>
      <w:marLeft w:val="0"/>
      <w:marRight w:val="0"/>
      <w:marTop w:val="0"/>
      <w:marBottom w:val="0"/>
      <w:divBdr>
        <w:top w:val="none" w:sz="0" w:space="0" w:color="auto"/>
        <w:left w:val="none" w:sz="0" w:space="0" w:color="auto"/>
        <w:bottom w:val="none" w:sz="0" w:space="0" w:color="auto"/>
        <w:right w:val="none" w:sz="0" w:space="0" w:color="auto"/>
      </w:divBdr>
    </w:div>
    <w:div w:id="136872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handling/" TargetMode="External"/><Relationship Id="rId3" Type="http://schemas.openxmlformats.org/officeDocument/2006/relationships/customXml" Target="../customXml/item3.xml"/><Relationship Id="rId7" Type="http://schemas.openxmlformats.org/officeDocument/2006/relationships/hyperlink" Target="mailto:clerk@bersted-pc.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7EF676A5AC7C4AB614942F5704EB70" ma:contentTypeVersion="11" ma:contentTypeDescription="Create a new document." ma:contentTypeScope="" ma:versionID="06125e667b5893485ab6f83b2d936011">
  <xsd:schema xmlns:xsd="http://www.w3.org/2001/XMLSchema" xmlns:xs="http://www.w3.org/2001/XMLSchema" xmlns:p="http://schemas.microsoft.com/office/2006/metadata/properties" xmlns:ns2="18cd5fd6-a992-4a75-9c41-5319443f11f6" xmlns:ns3="60a27266-79f2-4879-bb29-2e5a5c62187e" targetNamespace="http://schemas.microsoft.com/office/2006/metadata/properties" ma:root="true" ma:fieldsID="861dadb8facd939bbb6b0f5fca1517a6" ns2:_="" ns3:_="">
    <xsd:import namespace="18cd5fd6-a992-4a75-9c41-5319443f11f6"/>
    <xsd:import namespace="60a27266-79f2-4879-bb29-2e5a5c6218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d5fd6-a992-4a75-9c41-5319443f11f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a27266-79f2-4879-bb29-2e5a5c6218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70FF0-DD6F-435A-AE81-6FAE9BCDD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F9BA5C-DC9C-4804-93B2-58C43C2970BD}">
  <ds:schemaRefs>
    <ds:schemaRef ds:uri="http://schemas.microsoft.com/sharepoint/v3/contenttype/forms"/>
  </ds:schemaRefs>
</ds:datastoreItem>
</file>

<file path=customXml/itemProps3.xml><?xml version="1.0" encoding="utf-8"?>
<ds:datastoreItem xmlns:ds="http://schemas.openxmlformats.org/officeDocument/2006/customXml" ds:itemID="{19EC9DDD-78AF-440F-9BC6-4408306C9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d5fd6-a992-4a75-9c41-5319443f11f6"/>
    <ds:schemaRef ds:uri="60a27266-79f2-4879-bb29-2e5a5c6218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709</Words>
  <Characters>4043</Characters>
  <Application>Microsoft Office Word</Application>
  <DocSecurity>0</DocSecurity>
  <Lines>33</Lines>
  <Paragraphs>9</Paragraphs>
  <ScaleCrop>false</ScaleCrop>
  <Company>Microsoft</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Trevor Marshall</dc:creator>
  <cp:lastModifiedBy>Deputy Clerk</cp:lastModifiedBy>
  <cp:revision>2</cp:revision>
  <dcterms:created xsi:type="dcterms:W3CDTF">2022-04-26T11:26:00Z</dcterms:created>
  <dcterms:modified xsi:type="dcterms:W3CDTF">2022-04-26T11:26:00Z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0x0101001C7EF676A5AC7C4AB614942F5704EB70</vt:lpwstr>
  </property>
</Properties>
</file>